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4C" w:rsidRDefault="004B5E4C" w:rsidP="00B56D63">
      <w:pPr>
        <w:framePr w:w="11057" w:h="3781" w:hRule="exact" w:hSpace="284" w:vSpace="284" w:wrap="around" w:vAnchor="page" w:hAnchor="page" w:x="438" w:y="577" w:anchorLock="1"/>
        <w:jc w:val="center"/>
        <w:rPr>
          <w:sz w:val="32"/>
          <w:szCs w:val="32"/>
        </w:rPr>
      </w:pPr>
      <w:r w:rsidRPr="004B5E4C">
        <w:rPr>
          <w:rFonts w:ascii="Times New Roman" w:eastAsia="Times New Roman" w:hAnsi="Times New Roman" w:cs="Times New Roman"/>
          <w:sz w:val="26"/>
          <w:szCs w:val="20"/>
          <w:lang w:val="en-GB"/>
        </w:rPr>
        <w:object w:dxaOrig="4080" w:dyaOrig="4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42.6pt" o:ole="" fillcolor="window">
            <v:imagedata r:id="rId7" o:title=""/>
          </v:shape>
          <o:OLEObject Type="Embed" ProgID="Word.Picture.8" ShapeID="_x0000_i1025" DrawAspect="Content" ObjectID="_1669552438" r:id="rId8"/>
        </w:object>
      </w:r>
      <w:r w:rsidR="00B56D63" w:rsidRPr="00B56D63">
        <w:rPr>
          <w:sz w:val="32"/>
          <w:szCs w:val="32"/>
        </w:rPr>
        <w:t xml:space="preserve"> </w:t>
      </w:r>
    </w:p>
    <w:p w:rsidR="00B56D63" w:rsidRPr="00195723" w:rsidRDefault="00B56D63" w:rsidP="00B56D63">
      <w:pPr>
        <w:framePr w:w="11057" w:h="3781" w:hRule="exact" w:hSpace="284" w:vSpace="284" w:wrap="around" w:vAnchor="page" w:hAnchor="page" w:x="438" w:y="577" w:anchorLock="1"/>
        <w:jc w:val="center"/>
        <w:rPr>
          <w:rFonts w:ascii="Times New Roman" w:eastAsia="Times New Roman" w:hAnsi="Times New Roman" w:cs="Times New Roman"/>
          <w:b/>
          <w:sz w:val="40"/>
          <w:szCs w:val="20"/>
        </w:rPr>
      </w:pPr>
    </w:p>
    <w:p w:rsidR="00B56D63" w:rsidRPr="00B56D63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rFonts w:ascii="Arial" w:hAnsi="Arial" w:cs="Arial"/>
          <w:sz w:val="40"/>
          <w:szCs w:val="40"/>
        </w:rPr>
      </w:pPr>
      <w:r w:rsidRPr="00B56D63">
        <w:rPr>
          <w:sz w:val="40"/>
          <w:szCs w:val="40"/>
        </w:rPr>
        <w:t>РЕШЕНИЕ</w:t>
      </w:r>
      <w:r w:rsidR="004B5E4C" w:rsidRPr="00B56D63">
        <w:rPr>
          <w:rFonts w:ascii="Arial" w:hAnsi="Arial" w:cs="Arial"/>
          <w:sz w:val="40"/>
          <w:szCs w:val="40"/>
        </w:rPr>
        <w:t xml:space="preserve">   </w:t>
      </w:r>
    </w:p>
    <w:p w:rsidR="00B56D63" w:rsidRPr="00B56D63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szCs w:val="36"/>
        </w:rPr>
      </w:pPr>
      <w:r w:rsidRPr="00B56D63">
        <w:rPr>
          <w:szCs w:val="36"/>
        </w:rPr>
        <w:t xml:space="preserve">С Е </w:t>
      </w:r>
      <w:proofErr w:type="gramStart"/>
      <w:r w:rsidRPr="00B56D63">
        <w:rPr>
          <w:szCs w:val="36"/>
        </w:rPr>
        <w:t>Л Ь</w:t>
      </w:r>
      <w:proofErr w:type="gramEnd"/>
      <w:r w:rsidRPr="00B56D63">
        <w:rPr>
          <w:szCs w:val="36"/>
        </w:rPr>
        <w:t xml:space="preserve"> С К А Я      Д У М А</w:t>
      </w:r>
    </w:p>
    <w:p w:rsidR="00B56D63" w:rsidRPr="00632205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b w:val="0"/>
          <w:sz w:val="32"/>
          <w:szCs w:val="32"/>
        </w:rPr>
      </w:pPr>
      <w:r w:rsidRPr="00632205">
        <w:rPr>
          <w:b w:val="0"/>
          <w:sz w:val="32"/>
          <w:szCs w:val="32"/>
        </w:rPr>
        <w:t>муниципального образования  сельское поселение</w:t>
      </w:r>
    </w:p>
    <w:p w:rsidR="00B56D63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b w:val="0"/>
          <w:sz w:val="32"/>
          <w:szCs w:val="32"/>
        </w:rPr>
      </w:pPr>
      <w:r w:rsidRPr="00632205">
        <w:rPr>
          <w:b w:val="0"/>
          <w:sz w:val="32"/>
          <w:szCs w:val="32"/>
        </w:rPr>
        <w:t>«</w:t>
      </w:r>
      <w:r>
        <w:rPr>
          <w:b w:val="0"/>
          <w:sz w:val="32"/>
          <w:szCs w:val="32"/>
        </w:rPr>
        <w:t>Деревня Стайки</w:t>
      </w:r>
      <w:r w:rsidRPr="00632205">
        <w:rPr>
          <w:b w:val="0"/>
          <w:sz w:val="32"/>
          <w:szCs w:val="32"/>
        </w:rPr>
        <w:t xml:space="preserve">» </w:t>
      </w:r>
      <w:proofErr w:type="spellStart"/>
      <w:r w:rsidRPr="00632205">
        <w:rPr>
          <w:b w:val="0"/>
          <w:sz w:val="32"/>
          <w:szCs w:val="32"/>
        </w:rPr>
        <w:t>Хвастовичского</w:t>
      </w:r>
      <w:proofErr w:type="spellEnd"/>
      <w:r w:rsidRPr="00632205">
        <w:rPr>
          <w:b w:val="0"/>
          <w:sz w:val="32"/>
          <w:szCs w:val="32"/>
        </w:rPr>
        <w:t xml:space="preserve"> </w:t>
      </w:r>
      <w:r>
        <w:rPr>
          <w:b w:val="0"/>
          <w:sz w:val="32"/>
          <w:szCs w:val="32"/>
        </w:rPr>
        <w:t>района</w:t>
      </w:r>
    </w:p>
    <w:p w:rsidR="00B56D63" w:rsidRPr="00632205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b w:val="0"/>
          <w:sz w:val="32"/>
          <w:szCs w:val="32"/>
        </w:rPr>
      </w:pPr>
    </w:p>
    <w:p w:rsidR="00B56D63" w:rsidRPr="00C0124F" w:rsidRDefault="008E2687" w:rsidP="00B56D63">
      <w:pPr>
        <w:pStyle w:val="a3"/>
        <w:framePr w:w="11057" w:h="3781" w:hRule="exact" w:hSpace="284" w:vSpace="284" w:wrap="around" w:vAnchor="page" w:hAnchor="page" w:x="438" w:y="577" w:anchorLock="1"/>
        <w:rPr>
          <w:sz w:val="28"/>
          <w:szCs w:val="28"/>
          <w:u w:val="single"/>
        </w:rPr>
      </w:pPr>
      <w:r w:rsidRPr="004A1C59">
        <w:rPr>
          <w:sz w:val="28"/>
          <w:szCs w:val="28"/>
          <w:u w:val="single"/>
        </w:rPr>
        <w:t xml:space="preserve">от    </w:t>
      </w:r>
      <w:r w:rsidR="00B574F0">
        <w:rPr>
          <w:sz w:val="28"/>
          <w:szCs w:val="28"/>
          <w:u w:val="single"/>
        </w:rPr>
        <w:t xml:space="preserve">       </w:t>
      </w:r>
      <w:r w:rsidR="00537323">
        <w:rPr>
          <w:sz w:val="28"/>
          <w:szCs w:val="28"/>
          <w:u w:val="single"/>
        </w:rPr>
        <w:t>16.12</w:t>
      </w:r>
      <w:r w:rsidR="007C5D7C">
        <w:rPr>
          <w:sz w:val="28"/>
          <w:szCs w:val="28"/>
          <w:u w:val="single"/>
        </w:rPr>
        <w:t>.</w:t>
      </w:r>
      <w:r w:rsidR="00B574F0">
        <w:rPr>
          <w:sz w:val="28"/>
          <w:szCs w:val="28"/>
          <w:u w:val="single"/>
        </w:rPr>
        <w:t xml:space="preserve"> </w:t>
      </w:r>
      <w:r w:rsidR="00B92090" w:rsidRPr="004A1C59">
        <w:rPr>
          <w:sz w:val="28"/>
          <w:szCs w:val="28"/>
          <w:u w:val="single"/>
        </w:rPr>
        <w:t>2020</w:t>
      </w:r>
      <w:r w:rsidR="005C263B" w:rsidRPr="004A1C59">
        <w:rPr>
          <w:sz w:val="28"/>
          <w:szCs w:val="28"/>
          <w:u w:val="single"/>
        </w:rPr>
        <w:t>г.</w:t>
      </w:r>
      <w:r w:rsidR="00B56D63" w:rsidRPr="00D12D7B">
        <w:rPr>
          <w:sz w:val="28"/>
          <w:szCs w:val="28"/>
        </w:rPr>
        <w:t xml:space="preserve">                                                 </w:t>
      </w:r>
      <w:r w:rsidR="00695B64">
        <w:rPr>
          <w:sz w:val="28"/>
          <w:szCs w:val="28"/>
        </w:rPr>
        <w:t xml:space="preserve">                   </w:t>
      </w:r>
      <w:r w:rsidR="00B56D63" w:rsidRPr="00D12D7B">
        <w:rPr>
          <w:sz w:val="28"/>
          <w:szCs w:val="28"/>
        </w:rPr>
        <w:t xml:space="preserve">           </w:t>
      </w:r>
      <w:r w:rsidR="00D21226" w:rsidRPr="00D12D7B">
        <w:rPr>
          <w:sz w:val="28"/>
          <w:szCs w:val="28"/>
          <w:u w:val="single"/>
        </w:rPr>
        <w:t>№</w:t>
      </w:r>
      <w:r w:rsidR="0064277A">
        <w:rPr>
          <w:sz w:val="28"/>
          <w:szCs w:val="28"/>
          <w:u w:val="single"/>
        </w:rPr>
        <w:t>1</w:t>
      </w:r>
      <w:r w:rsidR="00646623">
        <w:rPr>
          <w:sz w:val="28"/>
          <w:szCs w:val="28"/>
          <w:u w:val="single"/>
        </w:rPr>
        <w:t>9</w:t>
      </w:r>
    </w:p>
    <w:p w:rsidR="00B56D63" w:rsidRPr="00B56D63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sz w:val="28"/>
          <w:szCs w:val="28"/>
        </w:rPr>
      </w:pPr>
    </w:p>
    <w:p w:rsidR="00B56D63" w:rsidRPr="001A057E" w:rsidRDefault="00B56D63" w:rsidP="00B56D63">
      <w:pPr>
        <w:pStyle w:val="a3"/>
        <w:framePr w:w="11057" w:h="3781" w:hRule="exact" w:hSpace="284" w:vSpace="284" w:wrap="around" w:vAnchor="page" w:hAnchor="page" w:x="438" w:y="577" w:anchorLock="1"/>
        <w:rPr>
          <w:szCs w:val="36"/>
        </w:rPr>
      </w:pPr>
    </w:p>
    <w:p w:rsidR="004B5E4C" w:rsidRPr="00B56D63" w:rsidRDefault="004B5E4C" w:rsidP="00B56D63">
      <w:pPr>
        <w:framePr w:w="11057" w:h="3781" w:hRule="exact" w:hSpace="284" w:vSpace="284" w:wrap="around" w:vAnchor="page" w:hAnchor="page" w:x="438" w:y="577" w:anchorLock="1"/>
        <w:ind w:firstLine="851"/>
        <w:rPr>
          <w:rFonts w:ascii="Times New Roman" w:eastAsia="Times New Roman" w:hAnsi="Times New Roman" w:cs="Times New Roman"/>
          <w:sz w:val="26"/>
          <w:szCs w:val="20"/>
        </w:rPr>
      </w:pPr>
      <w:r w:rsidRPr="004B5E4C">
        <w:rPr>
          <w:rFonts w:ascii="Arial" w:eastAsia="Times New Roman" w:hAnsi="Arial" w:cs="Arial"/>
        </w:rPr>
        <w:t xml:space="preserve">                                                              </w:t>
      </w:r>
      <w:r>
        <w:rPr>
          <w:rFonts w:ascii="Arial" w:eastAsia="Times New Roman" w:hAnsi="Arial" w:cs="Arial"/>
        </w:rPr>
        <w:t xml:space="preserve">    </w:t>
      </w:r>
      <w:r w:rsidRPr="004B5E4C">
        <w:rPr>
          <w:rFonts w:ascii="Arial" w:eastAsia="Times New Roman" w:hAnsi="Arial" w:cs="Arial"/>
        </w:rPr>
        <w:t xml:space="preserve">    №</w:t>
      </w:r>
      <w:r>
        <w:rPr>
          <w:rFonts w:ascii="Arial" w:eastAsia="Times New Roman" w:hAnsi="Arial" w:cs="Arial"/>
        </w:rPr>
        <w:t xml:space="preserve"> </w:t>
      </w:r>
      <w:r w:rsidRPr="00B56D63">
        <w:rPr>
          <w:rFonts w:ascii="Arial" w:eastAsia="Times New Roman" w:hAnsi="Arial" w:cs="Arial"/>
        </w:rPr>
        <w:t>_____</w:t>
      </w:r>
    </w:p>
    <w:p w:rsidR="00646623" w:rsidRPr="00646623" w:rsidRDefault="00646623" w:rsidP="00646623">
      <w:pPr>
        <w:autoSpaceDE w:val="0"/>
        <w:autoSpaceDN w:val="0"/>
        <w:adjustRightInd w:val="0"/>
        <w:ind w:right="269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О передаче в 2021 году осуществления части отдельных полномочий </w:t>
      </w:r>
      <w:r w:rsidRPr="00646623">
        <w:rPr>
          <w:rFonts w:ascii="Times New Roman" w:eastAsia="Times New Roman" w:hAnsi="Times New Roman" w:cs="Times New Roman"/>
          <w:b/>
          <w:bCs/>
          <w:sz w:val="24"/>
          <w:szCs w:val="24"/>
        </w:rPr>
        <w:t>по решению вопросов местного значения</w:t>
      </w:r>
    </w:p>
    <w:p w:rsidR="00646623" w:rsidRPr="00646623" w:rsidRDefault="00646623" w:rsidP="00646623">
      <w:pPr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1E82" w:rsidRDefault="00646623" w:rsidP="006466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пунктом 4 статьи 15 Федерального закона от 06.10.2003 № 131-ФЗ "Об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 </w:t>
      </w:r>
      <w:r w:rsidR="00051E82" w:rsidRPr="00D548AC">
        <w:rPr>
          <w:rFonts w:ascii="Times New Roman" w:hAnsi="Times New Roman" w:cs="Times New Roman"/>
          <w:sz w:val="24"/>
          <w:szCs w:val="24"/>
        </w:rPr>
        <w:t>Сельская Д</w:t>
      </w:r>
      <w:r w:rsidR="00E45480">
        <w:rPr>
          <w:rFonts w:ascii="Times New Roman" w:hAnsi="Times New Roman" w:cs="Times New Roman"/>
          <w:sz w:val="24"/>
          <w:szCs w:val="24"/>
        </w:rPr>
        <w:t xml:space="preserve">ума </w:t>
      </w:r>
      <w:r w:rsidR="00024199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E45480">
        <w:rPr>
          <w:rFonts w:ascii="Times New Roman" w:hAnsi="Times New Roman" w:cs="Times New Roman"/>
          <w:sz w:val="24"/>
          <w:szCs w:val="24"/>
        </w:rPr>
        <w:t>го</w:t>
      </w:r>
      <w:r w:rsidR="00051E82" w:rsidRPr="00D548A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E45480">
        <w:rPr>
          <w:rFonts w:ascii="Times New Roman" w:hAnsi="Times New Roman" w:cs="Times New Roman"/>
          <w:sz w:val="24"/>
          <w:szCs w:val="24"/>
        </w:rPr>
        <w:t>я</w:t>
      </w:r>
      <w:r w:rsidR="00051E82" w:rsidRPr="00D548AC">
        <w:rPr>
          <w:rFonts w:ascii="Times New Roman" w:hAnsi="Times New Roman" w:cs="Times New Roman"/>
          <w:sz w:val="24"/>
          <w:szCs w:val="24"/>
        </w:rPr>
        <w:t xml:space="preserve">  «Деревня Стайки»</w:t>
      </w:r>
    </w:p>
    <w:p w:rsidR="00024199" w:rsidRPr="00D548AC" w:rsidRDefault="00024199" w:rsidP="00051E82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5723" w:rsidRPr="00D548AC" w:rsidRDefault="00195723" w:rsidP="00195723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8AC">
        <w:rPr>
          <w:rFonts w:ascii="Times New Roman" w:hAnsi="Times New Roman" w:cs="Times New Roman"/>
          <w:b/>
          <w:sz w:val="24"/>
          <w:szCs w:val="24"/>
        </w:rPr>
        <w:t>РЕШИЛА:</w:t>
      </w:r>
    </w:p>
    <w:p w:rsidR="00020206" w:rsidRPr="00537323" w:rsidRDefault="00020206" w:rsidP="00537323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>Передать к ведению муниципального района "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район" в 2021 году осуществление части полномочий сельского поселен</w:t>
      </w:r>
      <w:r>
        <w:rPr>
          <w:rFonts w:ascii="Times New Roman" w:eastAsia="Times New Roman" w:hAnsi="Times New Roman" w:cs="Times New Roman"/>
          <w:sz w:val="24"/>
          <w:szCs w:val="24"/>
        </w:rPr>
        <w:t>ия «Деревня Стайки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>» по решению вопросов местного значения с передачей необходимых для осуществления этих полномочий финансовых средств после заключения соглашений: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1.1. Исполнение бюджета поселения (за исключением утверждения отчета об исполнении бюджета поселения) и осуществление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его исполнением;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1.2.  Создание условий для организации досуга и обеспечения жителей поселения услугами организаций культуры;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Принять в 2021 году осуществление части отдельных полномочий муниципального района "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район" по решению вопросов местного значения </w:t>
      </w:r>
      <w:r>
        <w:rPr>
          <w:rFonts w:ascii="Times New Roman" w:eastAsia="Times New Roman" w:hAnsi="Times New Roman" w:cs="Times New Roman"/>
          <w:sz w:val="24"/>
          <w:szCs w:val="24"/>
        </w:rPr>
        <w:t>сельским поселением «Деревня Стайки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» с необходимыми для осуществления этих </w:t>
      </w:r>
      <w:r w:rsidRPr="00646623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полномочий финансовых средств:</w:t>
      </w:r>
      <w:proofErr w:type="gramEnd"/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>Организация в границах поселения электро-, тепл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дорожного движения, </w:t>
      </w: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>а также осуществление иных полномочий в области использования автомобильных дорог и осуществления дорожной деятельности</w:t>
      </w:r>
      <w:r w:rsidRPr="006466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соответствии с </w:t>
      </w:r>
      <w:hyperlink r:id="rId9" w:history="1">
        <w:r w:rsidRPr="00646623">
          <w:rPr>
            <w:rFonts w:ascii="Times New Roman" w:eastAsia="Times New Roman" w:hAnsi="Times New Roman" w:cs="Times New Roman"/>
            <w:bCs/>
            <w:sz w:val="24"/>
            <w:szCs w:val="24"/>
          </w:rPr>
          <w:t>законодательством</w:t>
        </w:r>
      </w:hyperlink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 xml:space="preserve"> Российской Федерации;</w:t>
      </w:r>
      <w:proofErr w:type="gramEnd"/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2.3.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а также иных полномочий органов местного самоуправления в соответствии с жилищным </w:t>
      </w:r>
      <w:hyperlink r:id="rId10" w:history="1">
        <w:r w:rsidRPr="00646623">
          <w:rPr>
            <w:rFonts w:ascii="Times New Roman" w:eastAsia="Times New Roman" w:hAnsi="Times New Roman" w:cs="Times New Roman"/>
            <w:sz w:val="24"/>
            <w:szCs w:val="24"/>
          </w:rPr>
          <w:t>законодательством</w:t>
        </w:r>
      </w:hyperlink>
      <w:r w:rsidRPr="00646623">
        <w:rPr>
          <w:rFonts w:ascii="Times New Roman" w:eastAsia="Times New Roman" w:hAnsi="Times New Roman" w:cs="Times New Roman"/>
          <w:sz w:val="24"/>
          <w:szCs w:val="24"/>
        </w:rPr>
        <w:t>, за исключением следующих полномочий: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- перевод жилого помещения в нежилое помещение и нежилого помещения в жилое помещение;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lastRenderedPageBreak/>
        <w:t>- согласование проведения переустройства и (или) перепланировки жилого помещения;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- 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>2.4.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2.5. Участие в предупреждении и ликвидации последствий чрезвычайных ситуаций в границах поселения;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2.6. Транспортирование твердых коммунальных отходов; 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2.7. Утверждение генеральных планов поселения, внесение изменений в генеральные планы поселений, утверждение подготовленной на основе генеральных планов поселения документации по планировке территории;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2.8. Организация ритуальных услуг и содержание мест захоронения, за исключением определения стоимости услуг, предоставляемых согласно гарантированному перечню услуг по погребению;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2.9. Осуществление мероприятий по обеспечению безопасности людей на водных объектах, охране их жизни и здоровья;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2.10. Осуществление мер по противодействию коррупции в границах поселения.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3. Уполномочить Главу муниципального образования СП "</w:t>
      </w:r>
      <w:r>
        <w:rPr>
          <w:rFonts w:ascii="Times New Roman" w:eastAsia="Times New Roman" w:hAnsi="Times New Roman" w:cs="Times New Roman"/>
          <w:sz w:val="24"/>
          <w:szCs w:val="24"/>
        </w:rPr>
        <w:t>Деревня Стайки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>" подписать соглашения между поселением и муниципальным районом о передаче отдельных полномочий в соответствии с приложениями 1 и 2 к настоящему решению.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решения возложить на администрацию </w:t>
      </w:r>
      <w:r>
        <w:rPr>
          <w:rFonts w:ascii="Times New Roman" w:eastAsia="Times New Roman" w:hAnsi="Times New Roman" w:cs="Times New Roman"/>
          <w:sz w:val="24"/>
          <w:szCs w:val="24"/>
        </w:rPr>
        <w:t>сельского поселения  «Деревня Стайки».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5. Решение вступает в силу 01.01.2021 года и подлежит обнародованию.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sz w:val="20"/>
          <w:szCs w:val="20"/>
        </w:rPr>
      </w:pPr>
    </w:p>
    <w:p w:rsidR="00020206" w:rsidRDefault="00020206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7323" w:rsidRDefault="00537323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7323" w:rsidRDefault="00537323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7323" w:rsidRDefault="00537323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7323" w:rsidRDefault="00537323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7323" w:rsidRPr="00D71878" w:rsidRDefault="00537323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0206" w:rsidRPr="00D71878" w:rsidRDefault="00020206" w:rsidP="0002020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A0AEB" w:rsidRPr="005A0AEB" w:rsidRDefault="005A0AEB" w:rsidP="005A0AE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A0AEB">
        <w:rPr>
          <w:rFonts w:ascii="Times New Roman" w:hAnsi="Times New Roman" w:cs="Times New Roman"/>
          <w:b/>
          <w:sz w:val="26"/>
          <w:szCs w:val="26"/>
        </w:rPr>
        <w:t xml:space="preserve">Глава  сельского поселения </w:t>
      </w:r>
    </w:p>
    <w:p w:rsidR="005A0AEB" w:rsidRPr="005A0AEB" w:rsidRDefault="005A0AEB" w:rsidP="005A0AE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A0AEB">
        <w:rPr>
          <w:rFonts w:ascii="Times New Roman" w:hAnsi="Times New Roman" w:cs="Times New Roman"/>
          <w:b/>
          <w:sz w:val="26"/>
          <w:szCs w:val="26"/>
        </w:rPr>
        <w:t>«Деревня Стайки»                                                                          В. В. Алешкина</w:t>
      </w:r>
    </w:p>
    <w:p w:rsidR="00195723" w:rsidRDefault="001957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6623" w:rsidRP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Приложение № 1</w:t>
      </w:r>
    </w:p>
    <w:p w:rsidR="00646623" w:rsidRP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>к решению Сельской Думы</w:t>
      </w:r>
    </w:p>
    <w:p w:rsidR="00646623" w:rsidRP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СП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«Деревня Стайки»</w:t>
      </w: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646623" w:rsidRP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16.12.2020г.</w:t>
      </w: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19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СОГЛАШЕНИЕ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о передаче в 2021 году муниципальному району «</w:t>
      </w:r>
      <w:proofErr w:type="spellStart"/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район» осуществление части отдельных полномочий сельского поселен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ия « ________________»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с./д.__________                                                     </w:t>
      </w:r>
      <w:r w:rsidR="002C63E9">
        <w:rPr>
          <w:rFonts w:ascii="Times New Roman" w:eastAsia="Times New Roman" w:hAnsi="Times New Roman" w:cs="Times New Roman"/>
          <w:sz w:val="24"/>
          <w:szCs w:val="24"/>
        </w:rPr>
        <w:t xml:space="preserve">      «______»_______________20   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Сельская Дума муниципального образования сельского поселения «_______________» в лице главы сельского поселения ________________________________________, действующего на основании  Устава сельского поселения «___________________», именуемая в дальнейшем «Поселение», с одной стороны, и Районное Собрание муниципального района «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район» в лице главы муниципального района ______________, действующего на основании Устава муниципального района «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район», именуемое в дальнейшем «Район», с другой стороны, совместно именуемые «Стороны», заключили настоящее Соглашение о следующем:</w:t>
      </w:r>
      <w:proofErr w:type="gramEnd"/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Предмет соглашения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1.1. На основании пункта 4 статьи 15 Федерального закона № 131-ФЗ «Об общих принципах организации местного самоуправления в Российской Федерации» Поселение передает, а 2021 году осуществление части своих полномочий по решению вопросов местного значения поселения (далее – полномочия), а Район принимает данные полномочия и обязуется их исполнять.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1.2. Полномочия считаются переданными с момента получения Районом финансовых средств, необходимых для их осуществления.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 Поселение передает Району осуществление следующих полномочий: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1.3.1. Исполнение бюджета поселения (за исключением утверждения отчета об исполнении бюджета поселения) и осуществление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его исполнением;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1.3.2.  Создание условий для организации досуга и обеспечения жителей поселения услугами организаций культуры;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1.3.3.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Права и обязанности сторон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2.1. Поселение имеет право: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Районом полномочий, а также за  целевым использованием предоставленных финансовых средств (межбюджетные трансферты) и материальных ресурсов, в порядке, предусмотренном пунктом 5 настоящего 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Получать от  Района в порядке, установленном пунктом 5 настоящего Соглашения, информацию об использовании финансовых средств (межбюджетные трансферты) и материальных ресурсов.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2.2. Поселение обязано: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Передать Району в порядке, установленном пунктом 3 настоящего Соглашения, финансовые средства (межбюджетные трансферты) на реализацию полномочий, предусмотренных пунктом 2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Передать Району материальные ресурсы, необходимые для реализации полномочий, предусмотренных пунктом 1 настоящего  Соглашения, в порядке, установленном пунктом 4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 Районом переданных в соответствии с пунктом 1 настоящего Соглашения полномочий, а также за использованием Районом предоставленных на эти цели финансовых средств (межбюджетных трансфертов) и материальных ресурсов, в порядке, установленном пунктом 5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Предоставлять Району информацию, необходимую для осуществления полномочий, предусмотренных пунктом 1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2.3. Район имеет право: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На финансовое обеспечение полномочий, предусмотренных пунктом 1 настоящего Соглашения, за счет межбюджетных трансфертов, предоставляемых Поселением в порядке, предусмотренном пунктом 3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На обеспечение полномочий, предусмотренных пунктом 1 настоящего Соглашения, необходимыми материальными ресурсами, предоставляемыми Поселением в порядке, предусмотренном пунктом 4 настоящего 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Запрашивать у Поселения информацию, необходимую для осуществления полномочий, предусмотренных пунктом 1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Приостановить на срок до 1 месяца, а по окончании указанного срока прекратить  исполнение полномочий, предусмотренных пунктом 1  настоящего Соглашения, при непредставлении финансовых средств (межбюджетных трансфертов) из бюджета  поселения.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2.4. Район обязан: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Принять от Поселения в тридцатидневный срок со дня подписания настоящего  Соглашения материальные ресурсы, предусмотренные пунктом 4 настоящего Соглашения, необходимые для реализации полномочий, предусмотренных  пунктом 1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полномочия, предусмотренные пунктом 1 настоящего Соглашения, в соответствии с требованиями действующего  законодательства.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Обеспечивать целевое использование материальных ресурсов и  финансовых средств (межбюджетных трансфертов), предоставленных Поселением, исключительно на осуществление полномочий, предусмотренных пунктом 1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Представлять Поселению ежеквартальный отчет о ходе исполнения  полномочий, использовании финансовых средств (межбюджетных трансфертов) и материальных ресурсов.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3. Порядок предоставления финансовых средств (межбюджетных трансфертов)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3.1. Финансовые средства, необходимые для исполнения полномочий, предусмотренных пунктом 1 настоящего Соглашения, предоставляются Поселением Району в форме межбюджетных трансфертов (объем межбюджетных трансфертов по каждому передаваемому полномочию определен в Приложении).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3.2. Размер финансовых средств (межбюджетных трансфертов) рассчитывается исходя из единых нормативов, устанавливаемых в зависимости от численности населения Поселения.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3.3. Размер межбюджетных трансфертов, передаваемых из бюджета поселения в бюджет Района на осуществление данных полномочий, определяется при принятии бюджета поселения на очередной финансовый год.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3.4. В случае нецелевого использования финансовые средства (межбюджетных трансфертов) подлежат возврату в бюджет Поселения.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3.5. Вышеуказанные финансовые средства, не использованные до конца 2021 года, используются для исполнения тех же полномочий в 2022 году (при наличии соответствующего соглашения). 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4. Порядок передачи материальных ресурсов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4.1. Для  осуществления полномочий, предусмотренных пунктом 1 настоящего Соглашения, Поселение не претендует на материальные ресурсы и имущество, которые необходимы для осуществления каждого из указанных в п. 1 настоящего Соглашения полномочий, и  которые находятся на момент заключения настоящего Соглашения в собственности Района.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4.2. В переходный период до регистрации права собственности на имущество, которое  необходимо для осуществления каждого из указанных в п. 1 настоящего Соглашения полномочий, Район вправе безвозмездно использовать указанное имущество для исполнения данных полномочий.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5. </w:t>
      </w:r>
      <w:proofErr w:type="gramStart"/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Контроль за</w:t>
      </w:r>
      <w:proofErr w:type="gramEnd"/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исполнением полномочий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5.1. Контроль за исполнением Районом полномочий, предусмотренных  пунктом 1 настоящего Соглашения, осуществляется путем предоставления Поселению ежеквартальных отчетов об осуществлении полномочий, использовании финансовых средств (межбюджетных трансфертов) и материальных ресурсов не позднее 15 числа месяца следующего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отчетным.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6. Ответственность за нарушение настоящего Соглашения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6.1. В случае нарушения настоящего Соглашения (его неисполнения или ненадлежащего исполнения) одной из Сторон другая сторона вправе вынести предупреждение о неисполнении или ненадлежащем исполнении настоящего Соглашения.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6.2. В случае нецелевого использования финансовых средств, перечисленных в целях осуществления полномочий, их 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неперечисления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>, неполного или несвоевременного перечисления, и иных нарушений установленного законодательством и (или) настоящим Соглашением порядка перечисления и использования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6.3. Убытки, ставшие следствием неисполнения обязательств по настоящему Соглашению, возмещаются по дополнительному соглашению Сторон либо в судебном порядке.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6.4. Неиспользуемые или используемые не по целевому назначению материальные средства, переданные Району, подлежат возвращению в собственность Поселения.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shd w:val="clear" w:color="auto" w:fill="FFFFFF"/>
        <w:ind w:firstLine="54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7.  Финансовые санкции за неисполнение настоящего Соглашения:</w:t>
      </w:r>
    </w:p>
    <w:p w:rsidR="00646623" w:rsidRPr="00646623" w:rsidRDefault="00646623" w:rsidP="00646623">
      <w:pPr>
        <w:shd w:val="clear" w:color="auto" w:fill="FFFFFF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В случае неисполнения Районом пункта 2.2 настоящего Соглашения, Поселение вправе требовать компенсации финансовых затрат, понесенных в связи с осуществлением части переданных в соответствии с пунктом 1.3 настоящего Соглашения полномочий,  а также выплаты пени в размере 1/300 действующей ставки рефинансирования Центрального банка Российской Федерации за каждый календарный день просрочки от суммы несвоевременно перечисленных (не перечисленных) финансовых средств.</w:t>
      </w:r>
      <w:proofErr w:type="gramEnd"/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7.2. В случае неисполнения Поселением пункта 2.4 настоящего Соглашения, Район вправе требовать выплаты штрафа в размере 1/300  действующей ставки рефинансирования Центрального банка Российской Федерации от суммы соответствующих финансовых средств, переданных для осуществления полномочия и использованных не по целевому назначению.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8. Срок действия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8.1. Настоящее соглашение вступает в силу с 1 января 2021 года и действует по 31 декабря 2021 года.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8.2. В настоящее Соглашение по взаимному согласию Сторон или в соответствии  с требованиями действующего законодательства могут быть внесены изменения и (или)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дополнения, являющиеся неотъемлемой частью настоящего Соглашения с момента их подписания Сторонами.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8.3. Действие настоящего Соглашения прекращается в случаях: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- нецелевого использования Районом финансовых средств (межбюджетных трансфертов), предоставляемых в порядке, предусмотренном пунктом 3 настоящего Соглашения;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- непредставления финансовых средств (межбюджетных трансфертов) из бюджета сельского поселения «______________________»;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- принятия нормативного акта, предусматривающего невозможность осуществления полномочий, предусмотренных пунктом 1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8.4.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законодательством.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8.5. Настоящее Соглашение составлено в 2 (двух) экземплярах, по одному экземпляру для каждой из Сторон, имеющих равную юридическую силу.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9. Юридические адреса и подписи сторон</w:t>
      </w: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29"/>
        <w:gridCol w:w="5124"/>
      </w:tblGrid>
      <w:tr w:rsidR="00646623" w:rsidRPr="00646623" w:rsidTr="00E17709">
        <w:tc>
          <w:tcPr>
            <w:tcW w:w="5210" w:type="dxa"/>
          </w:tcPr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249360, с. Хвастовичи, ул. Ленина, д. 23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Районное Собрание муниципального района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Хвастовичский</w:t>
            </w:r>
            <w:proofErr w:type="spellEnd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район» 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Глава муниципального района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Хвастовичский</w:t>
            </w:r>
            <w:proofErr w:type="spellEnd"/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район» 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________________ 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</w:t>
            </w:r>
          </w:p>
        </w:tc>
        <w:tc>
          <w:tcPr>
            <w:tcW w:w="5211" w:type="dxa"/>
          </w:tcPr>
          <w:p w:rsidR="00646623" w:rsidRPr="00646623" w:rsidRDefault="00646623" w:rsidP="00646623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Хвастовичский</w:t>
            </w:r>
            <w:proofErr w:type="spellEnd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район, с., д.                   _____________________________</w:t>
            </w:r>
          </w:p>
          <w:p w:rsidR="00646623" w:rsidRPr="00646623" w:rsidRDefault="00646623" w:rsidP="00646623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Дума сельского поселения </w:t>
            </w:r>
          </w:p>
          <w:p w:rsidR="00646623" w:rsidRPr="00646623" w:rsidRDefault="00646623" w:rsidP="00646623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«________________________»</w:t>
            </w:r>
          </w:p>
          <w:p w:rsidR="00646623" w:rsidRPr="00646623" w:rsidRDefault="00646623" w:rsidP="00646623">
            <w:pPr>
              <w:ind w:firstLine="5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сельского поселения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</w:tr>
    </w:tbl>
    <w:p w:rsidR="00646623" w:rsidRPr="00646623" w:rsidRDefault="00646623" w:rsidP="00646623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«Согласовано».</w:t>
      </w:r>
    </w:p>
    <w:p w:rsidR="00646623" w:rsidRPr="00646623" w:rsidRDefault="00646623" w:rsidP="00646623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Глава администрации</w:t>
      </w:r>
    </w:p>
    <w:p w:rsidR="00646623" w:rsidRPr="00646623" w:rsidRDefault="00646623" w:rsidP="00646623">
      <w:pPr>
        <w:ind w:firstLine="708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СП «_________________________» _____________ / ____________ / </w:t>
      </w:r>
    </w:p>
    <w:p w:rsid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46623" w:rsidRP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№ 2</w:t>
      </w:r>
    </w:p>
    <w:p w:rsidR="00646623" w:rsidRP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>к решению Сельской Думы</w:t>
      </w:r>
    </w:p>
    <w:p w:rsidR="00646623" w:rsidRPr="00646623" w:rsidRDefault="00646623" w:rsidP="00646623">
      <w:pPr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СП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«Деревня Стайки»</w:t>
      </w: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</w:t>
      </w: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16.12.2020г.</w:t>
      </w:r>
      <w:r w:rsidRPr="00646623">
        <w:rPr>
          <w:rFonts w:ascii="Times New Roman" w:eastAsia="Times New Roman" w:hAnsi="Times New Roman" w:cs="Times New Roman"/>
          <w:i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19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СОГЛАШЕНИЕ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о передаче в 2021 года осуществления части отдельных полномочий муниципального района "</w:t>
      </w:r>
      <w:proofErr w:type="spellStart"/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район" сельскому поселению "______________"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Хвастовичи                                                            </w:t>
      </w:r>
      <w:r w:rsidR="002C63E9">
        <w:rPr>
          <w:rFonts w:ascii="Times New Roman" w:eastAsia="Times New Roman" w:hAnsi="Times New Roman" w:cs="Times New Roman"/>
          <w:sz w:val="24"/>
          <w:szCs w:val="24"/>
        </w:rPr>
        <w:t xml:space="preserve">«______»_______________20  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Районное Собрание муниципального района «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район» в лице главы муниципального района ________________ действующего на основании  Устава муниципального района "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район", именуемое в дальнейшем «Район», с одной стороны, и Сельская Дума муниципального образования сельского поселения «_______________» в лице главы сельского поселения ________________________________________, действующего на основании  Устава сельского поселения «__________________», именуемая в дальнейшем «Поселение», с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lastRenderedPageBreak/>
        <w:t>другой стороны, совместно именуемые «Стороны», заключили настоящее Соглашение о следующем:</w:t>
      </w:r>
      <w:proofErr w:type="gramEnd"/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1. Предмет соглашения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1.1. На основании пункта 4 статьи 15 Федерального закона № 131-ФЗ «Об общих принципах организации местного самоуправления в Российской Федерации» Район передает в 2021 году осуществление части своих полномочий по решению вопросов местного значения муниципального района (далее – полномочия), а Поселение принимает данные полномочия и обязуется их исполнять.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1.2. Полномочия считаются переданными с момента получения Поселением финансовых средств, необходимых для их осуществления.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 Район передает Поселению осуществление следующих полномочий: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1.3.1. Организация в границах поселения электро-, тепл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1.3.2.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дорожного движения, </w:t>
      </w: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>а также осуществление иных полномочий в области использования автомобильных дорог и осуществления дорожной деятельности</w:t>
      </w:r>
      <w:r w:rsidRPr="006466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соответствии с </w:t>
      </w:r>
      <w:hyperlink r:id="rId11" w:history="1">
        <w:r w:rsidRPr="00646623">
          <w:rPr>
            <w:rFonts w:ascii="Times New Roman" w:eastAsia="Times New Roman" w:hAnsi="Times New Roman" w:cs="Times New Roman"/>
            <w:bCs/>
            <w:sz w:val="24"/>
            <w:szCs w:val="24"/>
          </w:rPr>
          <w:t>законодательством</w:t>
        </w:r>
      </w:hyperlink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 xml:space="preserve"> Российской Федерации;</w:t>
      </w:r>
      <w:proofErr w:type="gramEnd"/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1.3.3.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а также иных полномочий органов местного самоуправления в соответствии с жилищным </w:t>
      </w:r>
      <w:hyperlink r:id="rId12" w:history="1">
        <w:r w:rsidRPr="00646623">
          <w:rPr>
            <w:rFonts w:ascii="Times New Roman" w:eastAsia="Times New Roman" w:hAnsi="Times New Roman" w:cs="Times New Roman"/>
            <w:sz w:val="24"/>
            <w:szCs w:val="24"/>
          </w:rPr>
          <w:t>законодательством</w:t>
        </w:r>
      </w:hyperlink>
      <w:r w:rsidRPr="00646623">
        <w:rPr>
          <w:rFonts w:ascii="Times New Roman" w:eastAsia="Times New Roman" w:hAnsi="Times New Roman" w:cs="Times New Roman"/>
          <w:sz w:val="24"/>
          <w:szCs w:val="24"/>
        </w:rPr>
        <w:t>, за исключением следующих полномочий: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- перевод жилого помещения в нежилое помещение и нежилого помещения в жилое помещение;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- согласование проведения переустройства и (или) перепланировки жилого помещения;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- 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реконструкции, содового дома жилым домом и жилого дома садовым домом.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Cs/>
          <w:sz w:val="24"/>
          <w:szCs w:val="24"/>
        </w:rPr>
        <w:t>1.3.4.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1.3.5. Участие в предупреждении и ликвидации последствий чрезвычайных ситуаций в границах поселения;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1.3.6. Транспортирование твердых коммунальных отходов; 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1.3.7. Утверждение генеральных планов поселения, внесение изменений в генеральные планы поселений, утверждение подготовленной на основе генеральных планов поселения документации по планировке территории;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1.3.8. Организация ритуальных услуг и содержание мест захоронения, за исключением определения стоимости услуг, предоставляемых согласно гарантированному перечню услуг по погребению;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1.3.9. Осуществление мероприятий по обеспечению безопасности людей на водных объектах, охране их жизни и здоровья;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1.3.10. Осуществление мер по противодействию коррупции в границах поселения.</w:t>
      </w: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 Права и обязанности сторон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2.1. Район имеет право: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Поселения полномочий, а также за  целевым использованием предоставленных финансовых средств (межбюджетные трансферты) и материальных ресурсов, в порядке, предусмотренном пунктом 5 настоящего 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Получать от  Поселения в порядке, установленном пунктом 5 настоящего Соглашения, информацию об использовании финансовых средств (межбюджетные трансферты) и материальных ресурсов.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2.2. Район обязан: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Передать Поселению в порядке, установленном пунктом 3 настоящего Соглашения, финансовые средства (межбюджетные трансферты) на реализацию полномочий, предусмотренных пунктом 2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Передать Поселению материальные ресурсы, необходимые для реализации полномочий, предусмотренных пунктом 1 настоящего  Соглашения, в порядке, установленном пунктом 4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 Поселением переданных в соответствии с пунктом 1 настоящего Соглашения полномочий, а также за использованием Поселением предоставленных на эти цели финансовых средств (межбюджетных трансфертов) и материальных ресурсов, в порядке, установленном пунктом 5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Предоставлять Поселению информацию, необходимую для осуществления полномочий, предусмотренных пунктом 1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2.3. Поселение имеет право: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На финансовое обеспечение полномочий, предусмотренных пунктом 1 настоящего Соглашения, за счет межбюджетных трансфертов, предоставляемых Районом в порядке, предусмотренном пунктом 3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На обеспечение полномочий, предусмотренных пунктом 1 настоящего Соглашения, необходимыми материальными ресурсами, предоставляемыми Районом в порядке, предусмотренном пунктом 4 настоящего 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Запрашивать у Района информацию, необходимую для осуществления полномочий, предусмотренных пунктом 1 настоящего Соглашения.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Приостановить на срок до 1 месяца, а по окончании указанного срока прекратить  исполнение полномочий, предусмотренных пунктом 1  настоящего Соглашения, при непредставлении финансовых средств (межбюджетных трансфертов) из бюджета  Района.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2.4. Поселение </w:t>
      </w:r>
      <w:proofErr w:type="gramStart"/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обязан</w:t>
      </w:r>
      <w:proofErr w:type="gramEnd"/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Принять от Района в тридцатидневный срок со дня подписания настоящего  Соглашения материальные ресурсы, предусмотренные пунктом 4 настоящего Соглашения, необходимые для реализации полномочий, предусмотренных  пунктом 1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полномочия, предусмотренные пунктом 1 настоящего Соглашения, в соответствии с требованиями действующего  законодательства.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Обеспечивать целевое использование материальных ресурсов и  финансовых средств (межбюджетных трансфертов), предоставленных Районом, исключительно на осуществление полномочий, предусмотренных пунктом 1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Представлять Району ежеквартальный отчет о ходе исполнения  полномочий, использовании финансовых средств (межбюджетных трансфертов) и материальных ресурсов.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3. Порядок определения ежегодного объема межбюджетных трансфертов, необходимых для осуществления передаваемых полномочий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3.1. Финансовые средства, необходимые для исполнения полномочий, предусмотренных пунктом 1 настоящего Соглашения, предоставляются Районом Поселению в форме межбюджетных трансфертов (объем межбюджетных трансфертов по каждому передаваемому полномочию определен в Приложении).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3.2. Размер межбюджетных трансфертов, передаваемых из бюджета Района в бюджет Поселения на осуществление данных полномочий, определяется при принятии бюджета муниципального района на очередной финансовый год.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3.3. В случае нецелевого использования финансовые средства (межбюджетных трансфертов) подлежат возврату в бюджет муниципального района.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3.4. Вышеуказанные финансовые средства, не использованные до конца 2021 года, используются для исп</w:t>
      </w:r>
      <w:r w:rsidR="002B3D37">
        <w:rPr>
          <w:rFonts w:ascii="Times New Roman" w:eastAsia="Times New Roman" w:hAnsi="Times New Roman" w:cs="Times New Roman"/>
          <w:sz w:val="24"/>
          <w:szCs w:val="24"/>
        </w:rPr>
        <w:t>олнения тех же полномочий в 2022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году (при наличии соответствующего соглашения). 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4. Порядок передачи материальных ресурсов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4.1. Для  осуществления полномочий, предусмотренных пунктом 1 настоящего Соглашения, Район не претендует на материальные ресурсы и имущество, которые необходимы для осуществления каждого из указанных в п. 1 настоящего Соглашения полномочий, и  которые находятся на момент заключения настоящего Соглашения в собственности Поселения.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4.2. В переходный период до регистрации права собственности на имущество, которое  необходимо для осуществления каждого из указанных в п. 1 настоящего Соглашения полномочий, Поселение вправе безвозмездно использовать указанное имущество для исполнения данных полномочий.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5. </w:t>
      </w:r>
      <w:proofErr w:type="gramStart"/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Контроль за</w:t>
      </w:r>
      <w:proofErr w:type="gramEnd"/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исполнением полномочий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5.1. Контроль за исполнением Поселением полномочий, предусмотренных  пунктом 1 настоящего Соглашения, осуществляется путем предоставления Району ежеквартальных отчетов об осуществлении полномочий, использовании финансовых средств (межбюджетных трансфертов) и материальных ресурсов не позднее 15 числа месяца следующего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отчетным.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6. Ответственность за нарушение настоящего Соглашения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6.1. В случае нарушения настоящего Соглашения (его неисполнения или ненадлежащего исполнения) одной из Сторон другая сторона вправе вынести предупреждение о неисполнении или ненадлежащем исполнении настоящего Соглашения.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6.2. В случае нецелевого использования финансовых средств, перечисленных в целях осуществления полномочий, их 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неперечисления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>, неполного или несвоевременного перечисления, и иных нарушений установленного законодательством и (или) настоящим Соглашением порядка перечисления и использования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6.3. Убытки, ставшие следствием неисполнения обязательств по настоящему Соглашению, возмещаются по дополнительному соглашению Сторон либо в судебном порядке.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6.4. Неиспользуемые или используемые не по целевому назначению материальные средства, переданные Поселению, подлежат возвращению в собственность Района.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shd w:val="clear" w:color="auto" w:fill="FFFFFF"/>
        <w:ind w:firstLine="54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7.  Финансовые санкции за неисполнение настоящего Соглашения:</w:t>
      </w:r>
    </w:p>
    <w:p w:rsidR="00646623" w:rsidRPr="00646623" w:rsidRDefault="00646623" w:rsidP="00646623">
      <w:pPr>
        <w:shd w:val="clear" w:color="auto" w:fill="FFFFFF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 w:rsidRPr="00646623">
        <w:rPr>
          <w:rFonts w:ascii="Times New Roman" w:eastAsia="Times New Roman" w:hAnsi="Times New Roman" w:cs="Times New Roman"/>
          <w:sz w:val="24"/>
          <w:szCs w:val="24"/>
        </w:rPr>
        <w:t>В случае неисполнения Районом пункта 2.2 настоящего Соглашения, Поселение вправе требовать компенсации финансовых затрат, понесенных в связи с осуществлением части переданных в соответствии с пунктом 1.3 настоящего Соглашения полномочий,  а также выплаты пени в размере 1/300 действующей ставки рефинансирования Центрального банка Российской Федерации за каждый календарный день просрочки от суммы несвоевременно перечисленных (не перечисленных) финансовых средств.</w:t>
      </w:r>
      <w:proofErr w:type="gramEnd"/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7.2. В случае неисполнения Поселением пункта 2.4 настоящего Соглашения, Район вправе требовать выплаты штрафа в размере 1/300  действующей ставки рефинансирования Центрального банка Российской Федерации от суммы соответствующих финансовых средств, переданных для осуществления полномочия и использованных не по целевому назначению.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8. Срок действия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8.1. Настоящее соглашение вступает в силу с 1 января 2021  года и действует по 31 декабря 2021 года.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8.2. В настоящее Соглашение по взаимному согласию Сторон или в соответствии с требованиями действующего законодательства могут быть внесены изменения и (или) дополнения, являющиеся неотъемлемой частью настоящего Соглашения с момента их подписания Сторонами. 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8.3. Действие настоящего Соглашения прекращается в случаях: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- нецелевого использования Поселением финансовых средств (межбюджетных трансфертов), предоставляемых в порядке, предусмотренном пунктом 3 настоящего Соглашения;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- непредставления финансовых средств (межбюджетных трансфертов) из бюджета Района;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- принятия нормативного акта, предусматривающего невозможность осуществления полномочий, предусмотренных пунктом 1 настоящего Соглашения.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8.4.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законодательством.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8.5. Настоящее Соглашение составлено в 2 (двух) экземплярах, по одному экземпляру для каждой из Сторон, имеющих равную юридическую силу. </w:t>
      </w: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66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9. Юридические адреса и подписи сторон</w:t>
      </w:r>
    </w:p>
    <w:p w:rsidR="00646623" w:rsidRPr="00646623" w:rsidRDefault="00646623" w:rsidP="00646623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27"/>
        <w:gridCol w:w="5126"/>
      </w:tblGrid>
      <w:tr w:rsidR="00646623" w:rsidRPr="00646623" w:rsidTr="00E17709">
        <w:tc>
          <w:tcPr>
            <w:tcW w:w="5210" w:type="dxa"/>
          </w:tcPr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249360, с. Хвастовичи, ул. Ленина, д. 23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Районное Собрание муниципального района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Хвастовичский</w:t>
            </w:r>
            <w:proofErr w:type="spellEnd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район» 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Глава муниципального района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Хвастовичский</w:t>
            </w:r>
            <w:proofErr w:type="spellEnd"/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район» 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______________  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</w:t>
            </w:r>
          </w:p>
        </w:tc>
        <w:tc>
          <w:tcPr>
            <w:tcW w:w="5211" w:type="dxa"/>
          </w:tcPr>
          <w:p w:rsidR="00646623" w:rsidRPr="00646623" w:rsidRDefault="00646623" w:rsidP="00646623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Хвастовичский</w:t>
            </w:r>
            <w:proofErr w:type="spellEnd"/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район, с., д.                   _____________________________</w:t>
            </w:r>
          </w:p>
          <w:p w:rsidR="00646623" w:rsidRPr="00646623" w:rsidRDefault="00646623" w:rsidP="00646623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Дума сельского поселения </w:t>
            </w:r>
          </w:p>
          <w:p w:rsidR="00646623" w:rsidRPr="00646623" w:rsidRDefault="00646623" w:rsidP="00646623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«________________________»</w:t>
            </w:r>
          </w:p>
          <w:p w:rsidR="00646623" w:rsidRPr="00646623" w:rsidRDefault="00646623" w:rsidP="00646623">
            <w:pPr>
              <w:ind w:firstLine="5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сельского поселения</w:t>
            </w:r>
          </w:p>
          <w:p w:rsidR="00646623" w:rsidRPr="00646623" w:rsidRDefault="00646623" w:rsidP="006466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62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</w:tr>
    </w:tbl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«Согласовано».</w:t>
      </w:r>
    </w:p>
    <w:p w:rsidR="00646623" w:rsidRPr="00646623" w:rsidRDefault="00646623" w:rsidP="00646623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Глава администрации</w:t>
      </w:r>
    </w:p>
    <w:p w:rsidR="00646623" w:rsidRPr="00646623" w:rsidRDefault="00646623" w:rsidP="00646623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46623">
        <w:rPr>
          <w:rFonts w:ascii="Times New Roman" w:eastAsia="Times New Roman" w:hAnsi="Times New Roman" w:cs="Times New Roman"/>
          <w:sz w:val="24"/>
          <w:szCs w:val="24"/>
        </w:rPr>
        <w:t>МР "</w:t>
      </w:r>
      <w:proofErr w:type="spellStart"/>
      <w:r w:rsidRPr="00646623">
        <w:rPr>
          <w:rFonts w:ascii="Times New Roman" w:eastAsia="Times New Roman" w:hAnsi="Times New Roman" w:cs="Times New Roman"/>
          <w:sz w:val="24"/>
          <w:szCs w:val="24"/>
        </w:rPr>
        <w:t>Хвастовичский</w:t>
      </w:r>
      <w:proofErr w:type="spellEnd"/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район"  _____________ </w:t>
      </w:r>
      <w:r w:rsidRPr="00646623">
        <w:rPr>
          <w:rFonts w:ascii="Times New Roman" w:eastAsia="Times New Roman" w:hAnsi="Times New Roman" w:cs="Times New Roman"/>
          <w:b/>
          <w:sz w:val="24"/>
          <w:szCs w:val="24"/>
        </w:rPr>
        <w:t>/______________ /</w:t>
      </w:r>
      <w:r w:rsidRPr="006466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6623" w:rsidRPr="00646623" w:rsidRDefault="00646623" w:rsidP="00646623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646623" w:rsidRDefault="00646623" w:rsidP="00646623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6623" w:rsidRPr="007655B4" w:rsidRDefault="00646623" w:rsidP="00EF043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646623" w:rsidRPr="007655B4" w:rsidSect="007A2A8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164D"/>
    <w:multiLevelType w:val="hybridMultilevel"/>
    <w:tmpl w:val="D2C2D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63A8C"/>
    <w:multiLevelType w:val="hybridMultilevel"/>
    <w:tmpl w:val="531A6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352FE"/>
    <w:multiLevelType w:val="hybridMultilevel"/>
    <w:tmpl w:val="E034AA92"/>
    <w:lvl w:ilvl="0" w:tplc="9F667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9324DC"/>
    <w:multiLevelType w:val="hybridMultilevel"/>
    <w:tmpl w:val="B8C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5484E"/>
    <w:multiLevelType w:val="hybridMultilevel"/>
    <w:tmpl w:val="DBA8645E"/>
    <w:lvl w:ilvl="0" w:tplc="DE5AC4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784348"/>
    <w:multiLevelType w:val="hybridMultilevel"/>
    <w:tmpl w:val="1B141FA4"/>
    <w:lvl w:ilvl="0" w:tplc="F5AE9D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FDC4E6E"/>
    <w:multiLevelType w:val="hybridMultilevel"/>
    <w:tmpl w:val="F852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00334"/>
    <w:multiLevelType w:val="hybridMultilevel"/>
    <w:tmpl w:val="1E842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72E95"/>
    <w:multiLevelType w:val="hybridMultilevel"/>
    <w:tmpl w:val="DF8A452C"/>
    <w:lvl w:ilvl="0" w:tplc="9BF0C9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2E0F6F"/>
    <w:multiLevelType w:val="hybridMultilevel"/>
    <w:tmpl w:val="03C60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0F49"/>
    <w:multiLevelType w:val="hybridMultilevel"/>
    <w:tmpl w:val="98B86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A21ED"/>
    <w:multiLevelType w:val="hybridMultilevel"/>
    <w:tmpl w:val="DA744662"/>
    <w:lvl w:ilvl="0" w:tplc="9A86B5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F02922"/>
    <w:multiLevelType w:val="hybridMultilevel"/>
    <w:tmpl w:val="A1FCBEA0"/>
    <w:lvl w:ilvl="0" w:tplc="D6C6F7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5106DAF"/>
    <w:multiLevelType w:val="hybridMultilevel"/>
    <w:tmpl w:val="419A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251C4"/>
    <w:multiLevelType w:val="hybridMultilevel"/>
    <w:tmpl w:val="74C072EC"/>
    <w:lvl w:ilvl="0" w:tplc="DBDC27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1"/>
  </w:num>
  <w:num w:numId="8">
    <w:abstractNumId w:val="10"/>
  </w:num>
  <w:num w:numId="9">
    <w:abstractNumId w:val="13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  <w:num w:numId="14">
    <w:abstractNumId w:val="11"/>
  </w:num>
  <w:num w:numId="15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5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723"/>
    <w:rsid w:val="00003A68"/>
    <w:rsid w:val="00020206"/>
    <w:rsid w:val="00024199"/>
    <w:rsid w:val="00030174"/>
    <w:rsid w:val="00031E7C"/>
    <w:rsid w:val="000409AE"/>
    <w:rsid w:val="00050EEA"/>
    <w:rsid w:val="00051E82"/>
    <w:rsid w:val="00055B4B"/>
    <w:rsid w:val="00060017"/>
    <w:rsid w:val="00075BD4"/>
    <w:rsid w:val="00082836"/>
    <w:rsid w:val="00083DEF"/>
    <w:rsid w:val="00085BC3"/>
    <w:rsid w:val="0008795E"/>
    <w:rsid w:val="000A6AC9"/>
    <w:rsid w:val="000B2091"/>
    <w:rsid w:val="000B61C8"/>
    <w:rsid w:val="000C2C5D"/>
    <w:rsid w:val="000C7B85"/>
    <w:rsid w:val="000E4B81"/>
    <w:rsid w:val="000E7A5E"/>
    <w:rsid w:val="000F04FA"/>
    <w:rsid w:val="000F31A9"/>
    <w:rsid w:val="0010537B"/>
    <w:rsid w:val="001148E3"/>
    <w:rsid w:val="00124AEB"/>
    <w:rsid w:val="00137454"/>
    <w:rsid w:val="00154FE0"/>
    <w:rsid w:val="00175F9F"/>
    <w:rsid w:val="00177C9B"/>
    <w:rsid w:val="00182CA6"/>
    <w:rsid w:val="00193710"/>
    <w:rsid w:val="00195723"/>
    <w:rsid w:val="001C6928"/>
    <w:rsid w:val="001D1977"/>
    <w:rsid w:val="001E5C19"/>
    <w:rsid w:val="001F2A69"/>
    <w:rsid w:val="002137E9"/>
    <w:rsid w:val="00223841"/>
    <w:rsid w:val="00225B3B"/>
    <w:rsid w:val="00241673"/>
    <w:rsid w:val="00260A4C"/>
    <w:rsid w:val="002976A9"/>
    <w:rsid w:val="002A42BF"/>
    <w:rsid w:val="002B3D37"/>
    <w:rsid w:val="002B5B40"/>
    <w:rsid w:val="002C63E9"/>
    <w:rsid w:val="002E7A2A"/>
    <w:rsid w:val="00304CFF"/>
    <w:rsid w:val="0030511F"/>
    <w:rsid w:val="00314442"/>
    <w:rsid w:val="00323481"/>
    <w:rsid w:val="00326F63"/>
    <w:rsid w:val="00330FB3"/>
    <w:rsid w:val="00333FC0"/>
    <w:rsid w:val="00355153"/>
    <w:rsid w:val="00365BFF"/>
    <w:rsid w:val="00370820"/>
    <w:rsid w:val="00386B62"/>
    <w:rsid w:val="0039227F"/>
    <w:rsid w:val="003A6292"/>
    <w:rsid w:val="003B2F71"/>
    <w:rsid w:val="003D1E9B"/>
    <w:rsid w:val="003D33C4"/>
    <w:rsid w:val="003D53EB"/>
    <w:rsid w:val="003E1A00"/>
    <w:rsid w:val="003F4271"/>
    <w:rsid w:val="003F736E"/>
    <w:rsid w:val="004200A0"/>
    <w:rsid w:val="00423B18"/>
    <w:rsid w:val="00433441"/>
    <w:rsid w:val="00445900"/>
    <w:rsid w:val="00447772"/>
    <w:rsid w:val="0046408C"/>
    <w:rsid w:val="004707D0"/>
    <w:rsid w:val="00485113"/>
    <w:rsid w:val="004A04A5"/>
    <w:rsid w:val="004A1C59"/>
    <w:rsid w:val="004A39AF"/>
    <w:rsid w:val="004B5E4C"/>
    <w:rsid w:val="004C3D9F"/>
    <w:rsid w:val="004D24FC"/>
    <w:rsid w:val="004D6FF9"/>
    <w:rsid w:val="004E18A6"/>
    <w:rsid w:val="004F615E"/>
    <w:rsid w:val="00500AF9"/>
    <w:rsid w:val="00520C59"/>
    <w:rsid w:val="00533F54"/>
    <w:rsid w:val="00534709"/>
    <w:rsid w:val="005368A3"/>
    <w:rsid w:val="00537323"/>
    <w:rsid w:val="005409C1"/>
    <w:rsid w:val="005446D2"/>
    <w:rsid w:val="00545665"/>
    <w:rsid w:val="005468E0"/>
    <w:rsid w:val="00555C00"/>
    <w:rsid w:val="00561D10"/>
    <w:rsid w:val="00563645"/>
    <w:rsid w:val="00563B8B"/>
    <w:rsid w:val="005800EA"/>
    <w:rsid w:val="005A0AEB"/>
    <w:rsid w:val="005A1718"/>
    <w:rsid w:val="005A1B3E"/>
    <w:rsid w:val="005B2E25"/>
    <w:rsid w:val="005C0B30"/>
    <w:rsid w:val="005C263B"/>
    <w:rsid w:val="005C2756"/>
    <w:rsid w:val="005E2A14"/>
    <w:rsid w:val="0060719C"/>
    <w:rsid w:val="00612BF2"/>
    <w:rsid w:val="00626E45"/>
    <w:rsid w:val="0062726D"/>
    <w:rsid w:val="0064277A"/>
    <w:rsid w:val="00646623"/>
    <w:rsid w:val="00680A9E"/>
    <w:rsid w:val="006907E8"/>
    <w:rsid w:val="00691720"/>
    <w:rsid w:val="006920C7"/>
    <w:rsid w:val="00693E5A"/>
    <w:rsid w:val="00695B64"/>
    <w:rsid w:val="006B4913"/>
    <w:rsid w:val="006C2EB9"/>
    <w:rsid w:val="006E49BE"/>
    <w:rsid w:val="0070283E"/>
    <w:rsid w:val="00710804"/>
    <w:rsid w:val="00732EE6"/>
    <w:rsid w:val="00734A17"/>
    <w:rsid w:val="00740028"/>
    <w:rsid w:val="0074546A"/>
    <w:rsid w:val="0076178E"/>
    <w:rsid w:val="007630A3"/>
    <w:rsid w:val="00763144"/>
    <w:rsid w:val="007648EC"/>
    <w:rsid w:val="007655B4"/>
    <w:rsid w:val="00770FE6"/>
    <w:rsid w:val="00775783"/>
    <w:rsid w:val="00775C91"/>
    <w:rsid w:val="007820F9"/>
    <w:rsid w:val="007857B3"/>
    <w:rsid w:val="007944A0"/>
    <w:rsid w:val="00797A24"/>
    <w:rsid w:val="007A2A88"/>
    <w:rsid w:val="007A51EE"/>
    <w:rsid w:val="007C5D7C"/>
    <w:rsid w:val="007D3198"/>
    <w:rsid w:val="007D7DEF"/>
    <w:rsid w:val="007E66A9"/>
    <w:rsid w:val="007F3544"/>
    <w:rsid w:val="008051EA"/>
    <w:rsid w:val="00821781"/>
    <w:rsid w:val="00825BDA"/>
    <w:rsid w:val="00827A19"/>
    <w:rsid w:val="00842BC6"/>
    <w:rsid w:val="0086429D"/>
    <w:rsid w:val="0087329A"/>
    <w:rsid w:val="00881922"/>
    <w:rsid w:val="00885936"/>
    <w:rsid w:val="00890AB9"/>
    <w:rsid w:val="00893578"/>
    <w:rsid w:val="0089579F"/>
    <w:rsid w:val="008A7F30"/>
    <w:rsid w:val="008D62B6"/>
    <w:rsid w:val="008E2687"/>
    <w:rsid w:val="008E3DB4"/>
    <w:rsid w:val="0092746C"/>
    <w:rsid w:val="00932502"/>
    <w:rsid w:val="0095153E"/>
    <w:rsid w:val="009519BB"/>
    <w:rsid w:val="00955D7D"/>
    <w:rsid w:val="00956F6F"/>
    <w:rsid w:val="00966B48"/>
    <w:rsid w:val="00974DF9"/>
    <w:rsid w:val="0098240F"/>
    <w:rsid w:val="0098280F"/>
    <w:rsid w:val="00990FB3"/>
    <w:rsid w:val="009A1B68"/>
    <w:rsid w:val="009A242A"/>
    <w:rsid w:val="009A553F"/>
    <w:rsid w:val="009D2255"/>
    <w:rsid w:val="009E07E1"/>
    <w:rsid w:val="009F15ED"/>
    <w:rsid w:val="00A137C9"/>
    <w:rsid w:val="00A257C5"/>
    <w:rsid w:val="00A37777"/>
    <w:rsid w:val="00A441B6"/>
    <w:rsid w:val="00A526A8"/>
    <w:rsid w:val="00A526FD"/>
    <w:rsid w:val="00A6101A"/>
    <w:rsid w:val="00A66326"/>
    <w:rsid w:val="00A770A4"/>
    <w:rsid w:val="00AA32FE"/>
    <w:rsid w:val="00AA6840"/>
    <w:rsid w:val="00AB0891"/>
    <w:rsid w:val="00AE2605"/>
    <w:rsid w:val="00AE7B6A"/>
    <w:rsid w:val="00B15E14"/>
    <w:rsid w:val="00B161FF"/>
    <w:rsid w:val="00B34CB1"/>
    <w:rsid w:val="00B34FE7"/>
    <w:rsid w:val="00B37099"/>
    <w:rsid w:val="00B5145F"/>
    <w:rsid w:val="00B55807"/>
    <w:rsid w:val="00B56489"/>
    <w:rsid w:val="00B56D63"/>
    <w:rsid w:val="00B574F0"/>
    <w:rsid w:val="00B578C3"/>
    <w:rsid w:val="00B64B5E"/>
    <w:rsid w:val="00B66083"/>
    <w:rsid w:val="00B83A9D"/>
    <w:rsid w:val="00B853D0"/>
    <w:rsid w:val="00B901D0"/>
    <w:rsid w:val="00B92090"/>
    <w:rsid w:val="00B93A51"/>
    <w:rsid w:val="00B9511C"/>
    <w:rsid w:val="00B967C5"/>
    <w:rsid w:val="00BB27B8"/>
    <w:rsid w:val="00BB659E"/>
    <w:rsid w:val="00BC2461"/>
    <w:rsid w:val="00BD196B"/>
    <w:rsid w:val="00BD66F1"/>
    <w:rsid w:val="00BF0D97"/>
    <w:rsid w:val="00C0124F"/>
    <w:rsid w:val="00C05B0D"/>
    <w:rsid w:val="00C108A1"/>
    <w:rsid w:val="00C25D78"/>
    <w:rsid w:val="00C35F11"/>
    <w:rsid w:val="00C42FFB"/>
    <w:rsid w:val="00C711FD"/>
    <w:rsid w:val="00C75ED6"/>
    <w:rsid w:val="00C9124C"/>
    <w:rsid w:val="00CB0963"/>
    <w:rsid w:val="00CB270B"/>
    <w:rsid w:val="00CB4F09"/>
    <w:rsid w:val="00CB6051"/>
    <w:rsid w:val="00CC5CD5"/>
    <w:rsid w:val="00CD56D3"/>
    <w:rsid w:val="00CF2AAF"/>
    <w:rsid w:val="00CF7949"/>
    <w:rsid w:val="00D059D3"/>
    <w:rsid w:val="00D12D7B"/>
    <w:rsid w:val="00D20C50"/>
    <w:rsid w:val="00D20FE8"/>
    <w:rsid w:val="00D21226"/>
    <w:rsid w:val="00D276C2"/>
    <w:rsid w:val="00D30843"/>
    <w:rsid w:val="00D30BC5"/>
    <w:rsid w:val="00D521F0"/>
    <w:rsid w:val="00D548AC"/>
    <w:rsid w:val="00D71878"/>
    <w:rsid w:val="00D7633E"/>
    <w:rsid w:val="00DB41C8"/>
    <w:rsid w:val="00DC40BF"/>
    <w:rsid w:val="00DC753E"/>
    <w:rsid w:val="00DD6295"/>
    <w:rsid w:val="00DE12D3"/>
    <w:rsid w:val="00DE5CD3"/>
    <w:rsid w:val="00DF5EEA"/>
    <w:rsid w:val="00DF6852"/>
    <w:rsid w:val="00E142F5"/>
    <w:rsid w:val="00E15E53"/>
    <w:rsid w:val="00E22BAE"/>
    <w:rsid w:val="00E34228"/>
    <w:rsid w:val="00E40ABF"/>
    <w:rsid w:val="00E45480"/>
    <w:rsid w:val="00E66C13"/>
    <w:rsid w:val="00E67869"/>
    <w:rsid w:val="00E7732E"/>
    <w:rsid w:val="00E906CB"/>
    <w:rsid w:val="00E914EE"/>
    <w:rsid w:val="00E9742B"/>
    <w:rsid w:val="00EA2E22"/>
    <w:rsid w:val="00EA3ADF"/>
    <w:rsid w:val="00EA501E"/>
    <w:rsid w:val="00EA7252"/>
    <w:rsid w:val="00EC388F"/>
    <w:rsid w:val="00EE3420"/>
    <w:rsid w:val="00EF043E"/>
    <w:rsid w:val="00EF28EE"/>
    <w:rsid w:val="00F0322A"/>
    <w:rsid w:val="00F04A3F"/>
    <w:rsid w:val="00F27DB0"/>
    <w:rsid w:val="00F34D8E"/>
    <w:rsid w:val="00F76CDD"/>
    <w:rsid w:val="00F92220"/>
    <w:rsid w:val="00FA5110"/>
    <w:rsid w:val="00FD7201"/>
    <w:rsid w:val="00FE0603"/>
    <w:rsid w:val="00FE3405"/>
    <w:rsid w:val="00FF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56D63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B56D63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19572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6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6AC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C40BF"/>
  </w:style>
  <w:style w:type="paragraph" w:customStyle="1" w:styleId="ConsNonformat">
    <w:name w:val="ConsNonformat"/>
    <w:rsid w:val="00E914E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734A1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0"/>
      <w:szCs w:val="20"/>
    </w:rPr>
  </w:style>
  <w:style w:type="paragraph" w:styleId="a9">
    <w:name w:val="header"/>
    <w:basedOn w:val="a"/>
    <w:link w:val="aa"/>
    <w:rsid w:val="00E906CB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6"/>
      <w:szCs w:val="20"/>
      <w:lang w:val="en-GB"/>
    </w:rPr>
  </w:style>
  <w:style w:type="character" w:customStyle="1" w:styleId="aa">
    <w:name w:val="Верхний колонтитул Знак"/>
    <w:basedOn w:val="a0"/>
    <w:link w:val="a9"/>
    <w:rsid w:val="00E906CB"/>
    <w:rPr>
      <w:rFonts w:ascii="Times New Roman" w:eastAsia="Times New Roman" w:hAnsi="Times New Roman" w:cs="Times New Roman"/>
      <w:sz w:val="26"/>
      <w:szCs w:val="20"/>
      <w:lang w:val="en-GB"/>
    </w:rPr>
  </w:style>
  <w:style w:type="paragraph" w:customStyle="1" w:styleId="ConsPlusNormal">
    <w:name w:val="ConsPlusNormal"/>
    <w:rsid w:val="007820F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ConsPlusTitle">
    <w:name w:val="ConsPlusTitle"/>
    <w:rsid w:val="00EA3A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b">
    <w:name w:val="Normal (Web)"/>
    <w:basedOn w:val="a"/>
    <w:rsid w:val="00193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link w:val="30"/>
    <w:rsid w:val="00F34D8E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31">
    <w:name w:val="Основной текст (3) + Не полужирный"/>
    <w:aliases w:val="Курсив"/>
    <w:rsid w:val="00F34D8E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F34D8E"/>
    <w:pPr>
      <w:widowControl w:val="0"/>
      <w:shd w:val="clear" w:color="auto" w:fill="FFFFFF"/>
      <w:spacing w:after="300" w:line="240" w:lineRule="atLeast"/>
      <w:ind w:hanging="1400"/>
      <w:jc w:val="right"/>
    </w:pPr>
    <w:rPr>
      <w:rFonts w:ascii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56D63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B56D63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19572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6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6AC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C40BF"/>
  </w:style>
  <w:style w:type="paragraph" w:customStyle="1" w:styleId="ConsNonformat">
    <w:name w:val="ConsNonformat"/>
    <w:rsid w:val="00E914E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734A17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0"/>
      <w:szCs w:val="20"/>
    </w:rPr>
  </w:style>
  <w:style w:type="paragraph" w:styleId="a9">
    <w:name w:val="header"/>
    <w:basedOn w:val="a"/>
    <w:link w:val="aa"/>
    <w:rsid w:val="00E906CB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6"/>
      <w:szCs w:val="20"/>
      <w:lang w:val="en-GB"/>
    </w:rPr>
  </w:style>
  <w:style w:type="character" w:customStyle="1" w:styleId="aa">
    <w:name w:val="Верхний колонтитул Знак"/>
    <w:basedOn w:val="a0"/>
    <w:link w:val="a9"/>
    <w:rsid w:val="00E906CB"/>
    <w:rPr>
      <w:rFonts w:ascii="Times New Roman" w:eastAsia="Times New Roman" w:hAnsi="Times New Roman" w:cs="Times New Roman"/>
      <w:sz w:val="26"/>
      <w:szCs w:val="20"/>
      <w:lang w:val="en-GB"/>
    </w:rPr>
  </w:style>
  <w:style w:type="paragraph" w:customStyle="1" w:styleId="ConsPlusNormal">
    <w:name w:val="ConsPlusNormal"/>
    <w:rsid w:val="007820F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18"/>
      <w:szCs w:val="18"/>
    </w:rPr>
  </w:style>
  <w:style w:type="paragraph" w:customStyle="1" w:styleId="ConsPlusTitle">
    <w:name w:val="ConsPlusTitle"/>
    <w:rsid w:val="00EA3A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b">
    <w:name w:val="Normal (Web)"/>
    <w:basedOn w:val="a"/>
    <w:rsid w:val="00193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link w:val="30"/>
    <w:rsid w:val="00F34D8E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31">
    <w:name w:val="Основной текст (3) + Не полужирный"/>
    <w:aliases w:val="Курсив"/>
    <w:rsid w:val="00F34D8E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F34D8E"/>
    <w:pPr>
      <w:widowControl w:val="0"/>
      <w:shd w:val="clear" w:color="auto" w:fill="FFFFFF"/>
      <w:spacing w:after="300" w:line="240" w:lineRule="atLeast"/>
      <w:ind w:hanging="1400"/>
      <w:jc w:val="right"/>
    </w:pPr>
    <w:rPr>
      <w:rFonts w:ascii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hyperlink" Target="consultantplus://offline/ref=E4D1F786BC34A556E0C1CFF9CBEBFC260B0035630C98A5858F4526D17EB33934013A28EFl0y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0121C2B0F2E9582B99EB45258FF53970B8FB496E84702AF52C6C7AF40B75198432F8EDCC501C8ACLFZF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4D1F786BC34A556E0C1CFF9CBEBFC260B0035630C98A5858F4526D17EB33934013A28EFl0yF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0121C2B0F2E9582B99EB45258FF53970B8FB496E84702AF52C6C7AF40B75198432F8EDCC501C8ACLFZF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6;&#1045;&#1064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0818F-D4E2-4FD2-B6AF-6512D1B06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375</TotalTime>
  <Pages>1</Pages>
  <Words>4232</Words>
  <Characters>24128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403</cp:revision>
  <cp:lastPrinted>2020-12-15T12:47:00Z</cp:lastPrinted>
  <dcterms:created xsi:type="dcterms:W3CDTF">2012-08-29T10:35:00Z</dcterms:created>
  <dcterms:modified xsi:type="dcterms:W3CDTF">2020-12-15T12:48:00Z</dcterms:modified>
</cp:coreProperties>
</file>